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"/>
        <w:gridCol w:w="8906"/>
      </w:tblGrid>
      <w:tr w:rsidR="0029040B" w:rsidRPr="0029040B" w:rsidTr="0029040B">
        <w:trPr>
          <w:gridAfter w:val="1"/>
          <w:tblCellSpacing w:w="0" w:type="dxa"/>
          <w:jc w:val="center"/>
        </w:trPr>
        <w:tc>
          <w:tcPr>
            <w:tcW w:w="120" w:type="dxa"/>
            <w:shd w:val="clear" w:color="auto" w:fill="FFFFFF"/>
            <w:vAlign w:val="center"/>
            <w:hideMark/>
          </w:tcPr>
          <w:p w:rsidR="0029040B" w:rsidRPr="0029040B" w:rsidRDefault="0029040B" w:rsidP="00290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04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</w:p>
        </w:tc>
      </w:tr>
      <w:tr w:rsidR="0029040B" w:rsidRPr="0029040B" w:rsidTr="0029040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9040B" w:rsidRPr="0029040B" w:rsidRDefault="0029040B" w:rsidP="00290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04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Dear Friends,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It gives us immense pleasure and great amount of satisfaction when we get to know 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all our projects have appreciated considerably and the Doctors fraternity is benefited by our earlier projects.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It has been a wonderful journey and a great association and we at the Trust always value and appreciate the loyalty and undeterred support we get from our medical fraternity.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When we go down the memory lane, we are happy to note that 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we have so far completed 9 projects, 2 million sq.ft. and catered to our fraternity, across globe over a period of six years.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We at the Trust felt that we must give this time an </w:t>
            </w: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Eco Friendly</w:t>
            </w: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Project with an opportunity for the Doctors to have a place very close to Chennai in order to unwind every weekends and therefore have the privilege to present our 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10th Project named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center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DOCTORS NATURES COUNTY</w:t>
            </w:r>
            <w:r w:rsidRPr="0029040B">
              <w:rPr>
                <w:rFonts w:ascii="Tahoma" w:eastAsia="Times New Roman" w:hAnsi="Tahoma" w:cs="Tahoma"/>
                <w:color w:val="00A651"/>
                <w:sz w:val="16"/>
                <w:szCs w:val="16"/>
              </w:rPr>
              <w:br/>
            </w: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-Go Green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At the most sought place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 NH4 Chennai-Bangalore National Highway, just before Meenakshi Medical College.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  <w:u w:val="single"/>
              </w:rPr>
              <w:t>Project Features:</w:t>
            </w:r>
          </w:p>
          <w:p w:rsidR="0029040B" w:rsidRPr="0029040B" w:rsidRDefault="0029040B" w:rsidP="0029040B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The proposed project is approved by the </w:t>
            </w: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Directorate of Town &amp; Country Planning (DTCP)</w:t>
            </w: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with plot sizes ranging from </w:t>
            </w: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600 Sq. Ft. to 3000 Sq. Ft.</w:t>
            </w:r>
          </w:p>
          <w:p w:rsidR="0029040B" w:rsidRPr="0029040B" w:rsidRDefault="0029040B" w:rsidP="0029040B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Bitumen Top Roads with Walkers path</w:t>
            </w:r>
          </w:p>
          <w:p w:rsidR="0029040B" w:rsidRPr="0029040B" w:rsidRDefault="0029040B" w:rsidP="0029040B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Road Guards</w:t>
            </w:r>
          </w:p>
          <w:p w:rsidR="0029040B" w:rsidRPr="0029040B" w:rsidRDefault="0029040B" w:rsidP="0029040B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Colorful Flowering Plants</w:t>
            </w:r>
          </w:p>
          <w:p w:rsidR="0029040B" w:rsidRPr="0029040B" w:rsidRDefault="0029040B" w:rsidP="0029040B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Fruit Bearing Trees</w:t>
            </w:r>
          </w:p>
          <w:p w:rsidR="0029040B" w:rsidRPr="0029040B" w:rsidRDefault="0029040B" w:rsidP="0029040B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Solar Powered Street lights</w:t>
            </w:r>
          </w:p>
          <w:p w:rsidR="0029040B" w:rsidRPr="0029040B" w:rsidRDefault="0029040B" w:rsidP="0029040B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One Year Custodial Care Free of Cost from the day of launch.</w:t>
            </w:r>
          </w:p>
          <w:p w:rsidR="0029040B" w:rsidRPr="0029040B" w:rsidRDefault="0029040B" w:rsidP="0029040B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Funding up to 75%</w:t>
            </w: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on the Guideline Value, 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from HDFC/State Bank of India</w:t>
            </w:r>
          </w:p>
          <w:p w:rsidR="0029040B" w:rsidRPr="0029040B" w:rsidRDefault="0029040B" w:rsidP="0029040B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Can be applied by </w:t>
            </w: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Doctors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 &amp; their </w:t>
            </w: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Relatives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  <w:u w:val="single"/>
              </w:rPr>
              <w:t>Location Advantage:</w:t>
            </w:r>
          </w:p>
          <w:p w:rsidR="0029040B" w:rsidRPr="0029040B" w:rsidRDefault="0029040B" w:rsidP="0029040B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On the 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Chennai-Bangalore National Highway (NH4)</w:t>
            </w:r>
          </w:p>
          <w:p w:rsidR="0029040B" w:rsidRPr="0029040B" w:rsidRDefault="0029040B" w:rsidP="0029040B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Very Close to 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Proposed International Greenfield Airport</w:t>
            </w:r>
          </w:p>
          <w:p w:rsidR="0029040B" w:rsidRPr="0029040B" w:rsidRDefault="0029040B" w:rsidP="0029040B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5 Minutes drive to multinationals such as 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Hyundai, Flextronics, Dell, Samsung, Caparo, Motorola…..</w:t>
            </w:r>
          </w:p>
          <w:p w:rsidR="0029040B" w:rsidRPr="0029040B" w:rsidRDefault="0029040B" w:rsidP="0029040B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15 Minutes drive to</w:t>
            </w: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</w:t>
            </w: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Sriperumbudur (NH4)</w:t>
            </w:r>
          </w:p>
          <w:p w:rsidR="0029040B" w:rsidRPr="0029040B" w:rsidRDefault="0029040B" w:rsidP="0029040B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Educational Institutions Include,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 Meenakshi Medical College Hospital and Research Institute (MMCHRI) &gt; Sri Sankara Arts &amp; Science College &gt; Pallavan Engineering College &gt; Sri Venkateswara College of Engineering (SVCE) &gt; Saveetha Medical College &gt; REC &gt; Don Bosco School &gt; Maharishi International School &gt; DAV School and many more Institutions.</w:t>
            </w:r>
          </w:p>
          <w:p w:rsidR="0029040B" w:rsidRPr="0029040B" w:rsidRDefault="0029040B" w:rsidP="0029040B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Residential Developments Include, 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Kanchi Pattinam by Colour Homes &gt; Globeville by ETA Star &gt; Townsville by Lancor &gt; Palm Grove by Godrej Properties.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  <w:u w:val="single"/>
              </w:rPr>
              <w:t>Pricing: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DTCP Approved plots priced @ Rs.899/- per Sq.Ft. excluding registration, Patta Transfer</w:t>
            </w:r>
          </w:p>
          <w:p w:rsidR="0029040B" w:rsidRPr="0029040B" w:rsidRDefault="0029040B" w:rsidP="0029040B">
            <w:pPr>
              <w:numPr>
                <w:ilvl w:val="0"/>
                <w:numId w:val="3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lastRenderedPageBreak/>
              <w:t>A layout just 1 Km away from our site is priced at </w:t>
            </w: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Rs1500/-</w:t>
            </w:r>
          </w:p>
          <w:p w:rsidR="0029040B" w:rsidRPr="0029040B" w:rsidRDefault="0029040B" w:rsidP="0029040B">
            <w:pPr>
              <w:numPr>
                <w:ilvl w:val="0"/>
                <w:numId w:val="3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Another project by a prominent developer is priced @ </w:t>
            </w: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Rs1100/- which is 1Km off NH4 and it is just </w:t>
            </w:r>
            <w:r w:rsidRPr="0029040B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2 Km from our project.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The legal documents are vetted by our panel lawyers and are in order. However, we request you to carry out your own legal due diligence.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We take this opportunity to sincerely thank all our medical fraternity for the overwhelming support we got for our previous project (Doctors Detroit City).</w:t>
            </w:r>
          </w:p>
          <w:p w:rsidR="0029040B" w:rsidRPr="0029040B" w:rsidRDefault="0029040B" w:rsidP="0029040B">
            <w:pPr>
              <w:spacing w:before="100" w:beforeAutospacing="1" w:after="100" w:afterAutospacing="1" w:line="256" w:lineRule="atLeast"/>
              <w:jc w:val="center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040B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"Wish you Good Luck and Happy Investment"</w:t>
            </w:r>
          </w:p>
        </w:tc>
      </w:tr>
    </w:tbl>
    <w:p w:rsidR="00454F7C" w:rsidRDefault="00454F7C"/>
    <w:sectPr w:rsidR="00454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0D5E"/>
    <w:multiLevelType w:val="multilevel"/>
    <w:tmpl w:val="24B2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654F32"/>
    <w:multiLevelType w:val="multilevel"/>
    <w:tmpl w:val="A470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314977"/>
    <w:multiLevelType w:val="multilevel"/>
    <w:tmpl w:val="1D6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29040B"/>
    <w:rsid w:val="0029040B"/>
    <w:rsid w:val="0045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9086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2021-01-16T10:51:00Z</dcterms:created>
  <dcterms:modified xsi:type="dcterms:W3CDTF">2021-01-16T10:51:00Z</dcterms:modified>
</cp:coreProperties>
</file>